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DC" w:rsidRDefault="0057476D" w:rsidP="005B3FDC">
      <w:pPr>
        <w:jc w:val="right"/>
        <w:rPr>
          <w:color w:val="BFBFBF"/>
          <w:sz w:val="24"/>
          <w:szCs w:val="24"/>
          <w:lang w:eastAsia="de-DE"/>
        </w:rPr>
      </w:pPr>
      <w:bookmarkStart w:id="0" w:name="_GoBack"/>
      <w:bookmarkEnd w:id="0"/>
      <w:r>
        <w:rPr>
          <w:noProof/>
          <w:color w:val="BFBFBF"/>
          <w:sz w:val="24"/>
          <w:szCs w:val="24"/>
          <w:lang w:eastAsia="de-DE"/>
        </w:rPr>
        <w:drawing>
          <wp:inline distT="0" distB="0" distL="0" distR="0">
            <wp:extent cx="2261482" cy="36195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Provenienzforschung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747" cy="363593"/>
                    </a:xfrm>
                    <a:prstGeom prst="rect">
                      <a:avLst/>
                    </a:prstGeom>
                  </pic:spPr>
                </pic:pic>
              </a:graphicData>
            </a:graphic>
          </wp:inline>
        </w:drawing>
      </w:r>
      <w:r>
        <w:rPr>
          <w:noProof/>
          <w:color w:val="BFBFBF"/>
          <w:sz w:val="24"/>
          <w:szCs w:val="24"/>
          <w:lang w:eastAsia="de-DE"/>
        </w:rPr>
        <w:t xml:space="preserve">      </w:t>
      </w:r>
      <w:r w:rsidR="005E1CE9">
        <w:rPr>
          <w:noProof/>
          <w:color w:val="BFBFBF"/>
          <w:sz w:val="24"/>
          <w:szCs w:val="24"/>
          <w:lang w:eastAsia="de-DE"/>
        </w:rPr>
        <w:drawing>
          <wp:inline distT="0" distB="0" distL="0" distR="0">
            <wp:extent cx="1422400" cy="46459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K_Logo_farbe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873" cy="467689"/>
                    </a:xfrm>
                    <a:prstGeom prst="rect">
                      <a:avLst/>
                    </a:prstGeom>
                  </pic:spPr>
                </pic:pic>
              </a:graphicData>
            </a:graphic>
          </wp:inline>
        </w:drawing>
      </w:r>
      <w:r>
        <w:rPr>
          <w:noProof/>
          <w:color w:val="BFBFBF"/>
          <w:sz w:val="24"/>
          <w:szCs w:val="24"/>
          <w:lang w:eastAsia="de-DE"/>
        </w:rPr>
        <w:t xml:space="preserve">     </w:t>
      </w:r>
      <w:r w:rsidR="005E1CE9">
        <w:rPr>
          <w:noProof/>
          <w:color w:val="BFBFBF"/>
          <w:sz w:val="24"/>
          <w:szCs w:val="24"/>
          <w:lang w:eastAsia="de-DE"/>
        </w:rPr>
        <w:t xml:space="preserve"> </w:t>
      </w:r>
      <w:r w:rsidR="00134A58">
        <w:rPr>
          <w:noProof/>
          <w:color w:val="BFBFBF"/>
          <w:sz w:val="24"/>
          <w:szCs w:val="24"/>
          <w:lang w:eastAsia="de-DE"/>
        </w:rPr>
        <w:drawing>
          <wp:inline distT="0" distB="0" distL="0" distR="0">
            <wp:extent cx="1765677" cy="504749"/>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logo-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534" cy="509568"/>
                    </a:xfrm>
                    <a:prstGeom prst="rect">
                      <a:avLst/>
                    </a:prstGeom>
                  </pic:spPr>
                </pic:pic>
              </a:graphicData>
            </a:graphic>
          </wp:inline>
        </w:drawing>
      </w:r>
    </w:p>
    <w:p w:rsidR="005B3FDC" w:rsidRDefault="005B3FDC" w:rsidP="005B3FDC">
      <w:pPr>
        <w:jc w:val="right"/>
        <w:rPr>
          <w:color w:val="BFBFBF"/>
          <w:sz w:val="24"/>
          <w:szCs w:val="24"/>
          <w:lang w:eastAsia="de-DE"/>
        </w:rPr>
      </w:pPr>
    </w:p>
    <w:p w:rsidR="00C011D2" w:rsidRPr="00BD1DDC" w:rsidRDefault="00AE4199" w:rsidP="00C011D2">
      <w:pPr>
        <w:ind w:left="5664" w:firstLine="708"/>
        <w:rPr>
          <w:rFonts w:ascii="ScalaSansLF-Regular" w:hAnsi="ScalaSansLF-Regular"/>
          <w:color w:val="A6A6A6" w:themeColor="background1" w:themeShade="A6"/>
          <w:sz w:val="21"/>
          <w:szCs w:val="21"/>
          <w:lang w:eastAsia="de-DE"/>
        </w:rPr>
      </w:pPr>
      <w:r>
        <w:rPr>
          <w:rFonts w:ascii="ScalaSansLF-Regular" w:hAnsi="ScalaSansLF-Regular"/>
          <w:sz w:val="21"/>
          <w:szCs w:val="21"/>
          <w:lang w:eastAsia="de-DE"/>
        </w:rPr>
        <w:t xml:space="preserve">           </w:t>
      </w:r>
      <w:r w:rsidR="00C011D2" w:rsidRPr="00BD1DDC">
        <w:rPr>
          <w:rFonts w:ascii="ScalaSansLF-Regular" w:hAnsi="ScalaSansLF-Regular"/>
          <w:sz w:val="21"/>
          <w:szCs w:val="21"/>
          <w:lang w:eastAsia="de-DE"/>
        </w:rPr>
        <w:t xml:space="preserve">Aurich, </w:t>
      </w:r>
      <w:r>
        <w:rPr>
          <w:rFonts w:ascii="ScalaSansLF-Regular" w:hAnsi="ScalaSansLF-Regular"/>
          <w:sz w:val="21"/>
          <w:szCs w:val="21"/>
          <w:lang w:eastAsia="de-DE"/>
        </w:rPr>
        <w:t>20</w:t>
      </w:r>
      <w:r w:rsidR="00396C4E" w:rsidRPr="00BD1DDC">
        <w:rPr>
          <w:rFonts w:ascii="ScalaSansLF-Regular" w:hAnsi="ScalaSansLF-Regular"/>
          <w:sz w:val="21"/>
          <w:szCs w:val="21"/>
          <w:lang w:eastAsia="de-DE"/>
        </w:rPr>
        <w:t xml:space="preserve">. </w:t>
      </w:r>
      <w:r>
        <w:rPr>
          <w:rFonts w:ascii="ScalaSansLF-Regular" w:hAnsi="ScalaSansLF-Regular"/>
          <w:sz w:val="21"/>
          <w:szCs w:val="21"/>
          <w:lang w:eastAsia="de-DE"/>
        </w:rPr>
        <w:t>November</w:t>
      </w:r>
      <w:r w:rsidR="00396C4E" w:rsidRPr="00BD1DDC">
        <w:rPr>
          <w:rFonts w:ascii="ScalaSansLF-Regular" w:hAnsi="ScalaSansLF-Regular"/>
          <w:sz w:val="21"/>
          <w:szCs w:val="21"/>
          <w:lang w:eastAsia="de-DE"/>
        </w:rPr>
        <w:t xml:space="preserve"> 2017</w:t>
      </w:r>
    </w:p>
    <w:p w:rsidR="00C011D2" w:rsidRPr="00AC152F" w:rsidRDefault="00B90C01" w:rsidP="00B90C01">
      <w:pPr>
        <w:ind w:left="5664" w:firstLine="708"/>
        <w:rPr>
          <w:rFonts w:ascii="ScalaSansLF-Regular" w:hAnsi="ScalaSansLF-Regular"/>
          <w:color w:val="BFBFBF"/>
          <w:sz w:val="16"/>
          <w:szCs w:val="16"/>
          <w:lang w:eastAsia="de-DE"/>
        </w:rPr>
      </w:pPr>
      <w:r w:rsidRPr="00AC152F">
        <w:rPr>
          <w:rFonts w:ascii="ScalaSansLF-Regular" w:hAnsi="ScalaSansLF-Regular"/>
          <w:color w:val="BFBFBF"/>
          <w:sz w:val="16"/>
          <w:szCs w:val="16"/>
          <w:lang w:eastAsia="de-DE"/>
        </w:rPr>
        <w:t xml:space="preserve"> </w:t>
      </w:r>
    </w:p>
    <w:p w:rsidR="005E1CE9" w:rsidRPr="00BD1DDC" w:rsidRDefault="005E1CE9" w:rsidP="005E1CE9">
      <w:pPr>
        <w:pStyle w:val="GrundschriftScala1114"/>
        <w:ind w:firstLine="0"/>
        <w:rPr>
          <w:b/>
          <w:color w:val="808080" w:themeColor="background1" w:themeShade="80"/>
          <w:spacing w:val="-2"/>
          <w:sz w:val="21"/>
          <w:szCs w:val="21"/>
        </w:rPr>
      </w:pPr>
      <w:r w:rsidRPr="00BD1DDC">
        <w:rPr>
          <w:b/>
          <w:color w:val="808080" w:themeColor="background1" w:themeShade="80"/>
          <w:spacing w:val="-2"/>
          <w:sz w:val="21"/>
          <w:szCs w:val="21"/>
        </w:rPr>
        <w:t>PRESSE-</w:t>
      </w:r>
      <w:r w:rsidR="00283E51">
        <w:rPr>
          <w:b/>
          <w:color w:val="808080" w:themeColor="background1" w:themeShade="80"/>
          <w:spacing w:val="-2"/>
          <w:sz w:val="21"/>
          <w:szCs w:val="21"/>
        </w:rPr>
        <w:t>INFORMATION</w:t>
      </w:r>
    </w:p>
    <w:p w:rsidR="005E1CE9" w:rsidRDefault="005E1CE9" w:rsidP="005E1CE9">
      <w:pPr>
        <w:pStyle w:val="GrundschriftScala1114"/>
        <w:ind w:firstLine="0"/>
        <w:rPr>
          <w:color w:val="auto"/>
          <w:spacing w:val="-2"/>
          <w:sz w:val="21"/>
          <w:szCs w:val="21"/>
        </w:rPr>
      </w:pPr>
    </w:p>
    <w:p w:rsidR="00AE4199" w:rsidRPr="00AE4199" w:rsidRDefault="00AE4199" w:rsidP="00AE4199">
      <w:pPr>
        <w:pStyle w:val="GrundschriftScala1114"/>
        <w:spacing w:after="100" w:afterAutospacing="1" w:line="240" w:lineRule="auto"/>
        <w:ind w:firstLine="0"/>
        <w:rPr>
          <w:color w:val="auto"/>
          <w:spacing w:val="-2"/>
        </w:rPr>
      </w:pPr>
      <w:r w:rsidRPr="00AE4199">
        <w:rPr>
          <w:color w:val="auto"/>
          <w:spacing w:val="-2"/>
        </w:rPr>
        <w:t>Vom 1. August bis zum 30. November 2017 fördert das Deutsche Zentrum Kulturgutverluste das Erst</w:t>
      </w:r>
      <w:r w:rsidR="003D5A41">
        <w:rPr>
          <w:color w:val="auto"/>
          <w:spacing w:val="-2"/>
        </w:rPr>
        <w:t>c</w:t>
      </w:r>
      <w:r w:rsidRPr="00AE4199">
        <w:rPr>
          <w:color w:val="auto"/>
          <w:spacing w:val="-2"/>
        </w:rPr>
        <w:t xml:space="preserve">heck-Projekt zur Provenienzforschung in Ostfriesland. </w:t>
      </w:r>
      <w:r>
        <w:rPr>
          <w:color w:val="auto"/>
          <w:spacing w:val="-2"/>
        </w:rPr>
        <w:t>Daran beteiligt sind die Ostfriesische Landschaft, das Heimatmuseum Leer und das Heimatmuseum Rheiderland in Weener mit ihren Sammlungen. D</w:t>
      </w:r>
      <w:r w:rsidRPr="00AE4199">
        <w:rPr>
          <w:color w:val="auto"/>
          <w:spacing w:val="-2"/>
        </w:rPr>
        <w:t xml:space="preserve">ie Ergebnisse der Recherche </w:t>
      </w:r>
      <w:r>
        <w:rPr>
          <w:color w:val="auto"/>
          <w:spacing w:val="-2"/>
        </w:rPr>
        <w:t xml:space="preserve">werden auf der </w:t>
      </w:r>
      <w:r w:rsidRPr="00AE4199">
        <w:rPr>
          <w:color w:val="auto"/>
          <w:spacing w:val="-2"/>
        </w:rPr>
        <w:t>Abschlussveranstaltung am Montag, 27. November vor</w:t>
      </w:r>
      <w:r>
        <w:rPr>
          <w:color w:val="auto"/>
          <w:spacing w:val="-2"/>
        </w:rPr>
        <w:t>gestellt</w:t>
      </w:r>
      <w:r w:rsidRPr="00AE4199">
        <w:rPr>
          <w:color w:val="auto"/>
          <w:spacing w:val="-2"/>
        </w:rPr>
        <w:t>. Die Veranstaltung findet im Heimatmuseum Rheiderland in Weener statt</w:t>
      </w:r>
      <w:r w:rsidR="00B9608E">
        <w:rPr>
          <w:color w:val="auto"/>
          <w:spacing w:val="-2"/>
        </w:rPr>
        <w:t>.</w:t>
      </w:r>
    </w:p>
    <w:p w:rsidR="005E1CE9" w:rsidRDefault="005E1CE9" w:rsidP="00410061">
      <w:pPr>
        <w:pStyle w:val="GrundschriftScala1114"/>
        <w:spacing w:after="100" w:afterAutospacing="1" w:line="240" w:lineRule="auto"/>
        <w:ind w:firstLine="0"/>
        <w:jc w:val="left"/>
        <w:rPr>
          <w:rFonts w:ascii="ScalaSans-Regular" w:hAnsi="ScalaSans-Regular"/>
          <w:color w:val="auto"/>
          <w:spacing w:val="-2"/>
        </w:rPr>
      </w:pPr>
      <w:r w:rsidRPr="00410061">
        <w:rPr>
          <w:rFonts w:ascii="ScalaSans-Regular" w:hAnsi="ScalaSans-Regular"/>
          <w:color w:val="auto"/>
          <w:spacing w:val="-2"/>
        </w:rPr>
        <w:t xml:space="preserve">Der Historiker Lennart Gütschow M.A. </w:t>
      </w:r>
      <w:r w:rsidR="00AE4199">
        <w:rPr>
          <w:rFonts w:ascii="ScalaSans-Regular" w:hAnsi="ScalaSans-Regular"/>
          <w:color w:val="auto"/>
          <w:spacing w:val="-2"/>
        </w:rPr>
        <w:t xml:space="preserve">recherchierte innerhalb von </w:t>
      </w:r>
      <w:r w:rsidRPr="00410061">
        <w:rPr>
          <w:rFonts w:ascii="ScalaSans-Regular" w:hAnsi="ScalaSans-Regular"/>
          <w:color w:val="auto"/>
          <w:spacing w:val="-2"/>
        </w:rPr>
        <w:t xml:space="preserve">vier Monaten </w:t>
      </w:r>
      <w:r w:rsidR="00AE4199">
        <w:rPr>
          <w:rFonts w:ascii="ScalaSans-Regular" w:hAnsi="ScalaSans-Regular"/>
          <w:lang w:eastAsia="de-DE"/>
        </w:rPr>
        <w:t>in den Zugangsbüchern, Inventaraufzeichnungen, im Schriftverkehr und anderen Akten der drei Einrichtungen sowie auch in der Auseinandersetzung mit den konkreten Sammlungsstücken</w:t>
      </w:r>
      <w:r w:rsidRPr="00410061">
        <w:rPr>
          <w:rFonts w:ascii="ScalaSans-Regular" w:hAnsi="ScalaSans-Regular"/>
          <w:color w:val="auto"/>
          <w:spacing w:val="-2"/>
        </w:rPr>
        <w:t xml:space="preserve">, um einzuschätzen, ob </w:t>
      </w:r>
      <w:r w:rsidR="00C81C83">
        <w:rPr>
          <w:rFonts w:ascii="ScalaSans-Regular" w:hAnsi="ScalaSans-Regular"/>
          <w:color w:val="auto"/>
          <w:spacing w:val="-2"/>
        </w:rPr>
        <w:t xml:space="preserve">in den Sammlungen </w:t>
      </w:r>
      <w:r w:rsidR="003D5A41">
        <w:rPr>
          <w:rFonts w:ascii="ScalaSans-Regular" w:hAnsi="ScalaSans-Regular"/>
          <w:color w:val="auto"/>
          <w:spacing w:val="-2"/>
        </w:rPr>
        <w:t xml:space="preserve">Objekte </w:t>
      </w:r>
      <w:r w:rsidR="00C81C83">
        <w:rPr>
          <w:rFonts w:ascii="ScalaSans-Regular" w:hAnsi="ScalaSans-Regular"/>
          <w:color w:val="auto"/>
          <w:spacing w:val="-2"/>
        </w:rPr>
        <w:t>existieren</w:t>
      </w:r>
      <w:r w:rsidRPr="00410061">
        <w:rPr>
          <w:rFonts w:ascii="ScalaSans-Regular" w:hAnsi="ScalaSans-Regular"/>
          <w:color w:val="auto"/>
          <w:spacing w:val="-2"/>
        </w:rPr>
        <w:t>, deren Herkunft ungeklärt oder verdächtig ist. Dabei w</w:t>
      </w:r>
      <w:r w:rsidR="00AE4199">
        <w:rPr>
          <w:rFonts w:ascii="ScalaSans-Regular" w:hAnsi="ScalaSans-Regular"/>
          <w:color w:val="auto"/>
          <w:spacing w:val="-2"/>
        </w:rPr>
        <w:t>u</w:t>
      </w:r>
      <w:r w:rsidRPr="00410061">
        <w:rPr>
          <w:rFonts w:ascii="ScalaSans-Regular" w:hAnsi="ScalaSans-Regular"/>
          <w:color w:val="auto"/>
          <w:spacing w:val="-2"/>
        </w:rPr>
        <w:t>rden vornehmlich die Stücke in den Blick genommen, die zwischen 1933 und 1945 Eingang in die jeweiligen Sammlungen gefunden haben.</w:t>
      </w:r>
      <w:r w:rsidR="00C8318C">
        <w:rPr>
          <w:rFonts w:ascii="ScalaSans-Regular" w:hAnsi="ScalaSans-Regular"/>
          <w:color w:val="auto"/>
          <w:spacing w:val="-2"/>
        </w:rPr>
        <w:t xml:space="preserve"> Tatsächlich ermittelte er einige unklare Fälle, die er vorstellen wird.</w:t>
      </w:r>
    </w:p>
    <w:p w:rsidR="00C81C83" w:rsidRDefault="00C81C83" w:rsidP="00C80936">
      <w:pPr>
        <w:pStyle w:val="GrundschriftScala1114"/>
        <w:spacing w:after="100" w:afterAutospacing="1" w:line="240" w:lineRule="auto"/>
        <w:ind w:firstLine="0"/>
        <w:jc w:val="left"/>
        <w:rPr>
          <w:rFonts w:ascii="ScalaSans-Regular" w:hAnsi="ScalaSans-Regular"/>
          <w:color w:val="auto"/>
          <w:spacing w:val="-2"/>
        </w:rPr>
      </w:pPr>
      <w:r>
        <w:rPr>
          <w:rFonts w:ascii="ScalaSans-Regular" w:hAnsi="ScalaSans-Regular"/>
          <w:color w:val="auto"/>
          <w:spacing w:val="-2"/>
        </w:rPr>
        <w:t>Die öffentliche Präsentation der Ergebnisse wird ergänzt durch einen Vortrag von Dr. Karl-Heinz Ziessow, dem stellvertretenden Direktor des Museumsdorfs Cloppenburg – Niedersächsisches Freilichtmuseum, der die Forschungen des Freilichtmuseums zu den sog. „Hollandmöbeln“ vorstellt</w:t>
      </w:r>
      <w:r w:rsidR="003D5A41">
        <w:rPr>
          <w:rFonts w:ascii="ScalaSans-Regular" w:hAnsi="ScalaSans-Regular"/>
          <w:color w:val="auto"/>
          <w:spacing w:val="-2"/>
        </w:rPr>
        <w:t xml:space="preserve"> – </w:t>
      </w:r>
      <w:r w:rsidR="00C80936">
        <w:rPr>
          <w:rFonts w:ascii="ScalaSans-Regular" w:hAnsi="ScalaSans-Regular"/>
          <w:color w:val="auto"/>
          <w:spacing w:val="-2"/>
        </w:rPr>
        <w:t xml:space="preserve">Möbeln und anderen Haushaltsgegenständen, die aus dem Besitz der jüdischen Bevölkerungsteile in Holland, Frankreich, Belgien und Luxemburg während der Zeit der nationalsozialistischen Besatzung im Zweiten Weltkrieg beschlagnahmt wurden. Ein großer Teil dieser Objekte gelangte zur </w:t>
      </w:r>
      <w:r w:rsidR="003D5A41">
        <w:rPr>
          <w:rFonts w:ascii="ScalaSans-Regular" w:hAnsi="ScalaSans-Regular"/>
          <w:color w:val="auto"/>
          <w:spacing w:val="-2"/>
        </w:rPr>
        <w:t xml:space="preserve">sog. </w:t>
      </w:r>
      <w:r w:rsidR="00C80936">
        <w:rPr>
          <w:rFonts w:ascii="ScalaSans-Regular" w:hAnsi="ScalaSans-Regular"/>
          <w:color w:val="auto"/>
          <w:spacing w:val="-2"/>
        </w:rPr>
        <w:t>„Weiterverwertung“ in den „Gau Weser-Ems“.</w:t>
      </w:r>
    </w:p>
    <w:p w:rsidR="00C81C83" w:rsidRPr="00410061" w:rsidRDefault="003D5A41" w:rsidP="00410061">
      <w:pPr>
        <w:pStyle w:val="GrundschriftScala1114"/>
        <w:spacing w:after="100" w:afterAutospacing="1" w:line="240" w:lineRule="auto"/>
        <w:ind w:firstLine="0"/>
        <w:jc w:val="left"/>
        <w:rPr>
          <w:rFonts w:ascii="ScalaSans-Regular" w:hAnsi="ScalaSans-Regular"/>
          <w:color w:val="auto"/>
          <w:spacing w:val="-2"/>
        </w:rPr>
      </w:pPr>
      <w:r>
        <w:rPr>
          <w:rFonts w:ascii="ScalaSans-Regular" w:hAnsi="ScalaSans-Regular"/>
          <w:color w:val="auto"/>
          <w:spacing w:val="-2"/>
        </w:rPr>
        <w:t>Für Vertreterinnen und Vertreter von Museen schließt sich am Nachmittag ein Workshop zu</w:t>
      </w:r>
      <w:r w:rsidR="00C8318C">
        <w:rPr>
          <w:rFonts w:ascii="ScalaSans-Regular" w:hAnsi="ScalaSans-Regular"/>
          <w:color w:val="auto"/>
          <w:spacing w:val="-2"/>
        </w:rPr>
        <w:t>r Provenienzforschung</w:t>
      </w:r>
      <w:r>
        <w:rPr>
          <w:rFonts w:ascii="ScalaSans-Regular" w:hAnsi="ScalaSans-Regular"/>
          <w:color w:val="auto"/>
          <w:spacing w:val="-2"/>
        </w:rPr>
        <w:t xml:space="preserve"> an, geleitet von Dr. Marcus Kenzler, Provenienzforscher am Landesmuseum für Kunst und Kulturgeschichte Oldenburg.</w:t>
      </w:r>
    </w:p>
    <w:p w:rsidR="00410061" w:rsidRPr="00410061" w:rsidRDefault="003D5A41" w:rsidP="00410061">
      <w:pPr>
        <w:spacing w:after="100" w:afterAutospacing="1"/>
        <w:rPr>
          <w:rFonts w:ascii="ScalaSans-Regular" w:hAnsi="ScalaSans-Regular"/>
          <w:lang w:eastAsia="de-DE"/>
        </w:rPr>
      </w:pPr>
      <w:r>
        <w:rPr>
          <w:rFonts w:ascii="ScalaSans-Regular" w:hAnsi="ScalaSans-Regular"/>
          <w:bCs/>
        </w:rPr>
        <w:t>D</w:t>
      </w:r>
      <w:r w:rsidRPr="00410061">
        <w:rPr>
          <w:rFonts w:ascii="ScalaSans-Regular" w:hAnsi="ScalaSans-Regular"/>
          <w:bCs/>
        </w:rPr>
        <w:t>as Modell des „Erst</w:t>
      </w:r>
      <w:r>
        <w:rPr>
          <w:rFonts w:ascii="ScalaSans-Regular" w:hAnsi="ScalaSans-Regular"/>
          <w:bCs/>
        </w:rPr>
        <w:t>c</w:t>
      </w:r>
      <w:r w:rsidRPr="00410061">
        <w:rPr>
          <w:rFonts w:ascii="ScalaSans-Regular" w:hAnsi="ScalaSans-Regular"/>
          <w:bCs/>
        </w:rPr>
        <w:t>hecks“</w:t>
      </w:r>
      <w:r w:rsidRPr="003D5A41">
        <w:rPr>
          <w:rFonts w:ascii="ScalaSans-Regular" w:hAnsi="ScalaSans-Regular"/>
          <w:bCs/>
        </w:rPr>
        <w:t xml:space="preserve"> </w:t>
      </w:r>
      <w:r w:rsidRPr="00410061">
        <w:rPr>
          <w:rFonts w:ascii="ScalaSans-Regular" w:hAnsi="ScalaSans-Regular"/>
          <w:bCs/>
        </w:rPr>
        <w:t xml:space="preserve">wurde </w:t>
      </w:r>
      <w:r>
        <w:rPr>
          <w:rFonts w:ascii="ScalaSans-Regular" w:hAnsi="ScalaSans-Regular"/>
          <w:bCs/>
        </w:rPr>
        <w:t>vom Niedersächsischen Ministerium</w:t>
      </w:r>
      <w:r w:rsidR="00410061" w:rsidRPr="00410061">
        <w:rPr>
          <w:rFonts w:ascii="ScalaSans-Regular" w:hAnsi="ScalaSans-Regular"/>
          <w:bCs/>
        </w:rPr>
        <w:t xml:space="preserve"> für Wissenschaft und Kultur mit dem Netzwerk Provenienzforschung in Niedersachsen</w:t>
      </w:r>
      <w:r>
        <w:rPr>
          <w:rFonts w:ascii="ScalaSans-Regular" w:hAnsi="ScalaSans-Regular"/>
          <w:bCs/>
        </w:rPr>
        <w:t xml:space="preserve"> initiiert.</w:t>
      </w:r>
      <w:r w:rsidR="00410061" w:rsidRPr="00410061">
        <w:rPr>
          <w:rFonts w:ascii="ScalaSans-Regular" w:hAnsi="ScalaSans-Regular"/>
          <w:bCs/>
        </w:rPr>
        <w:t xml:space="preserve"> Es richtet sich explizit an mittlere und kleine Museen, die aus verschiedenen Gründen oftmals nicht in der Lage sind, die aufwändigen Recherchen zur Herkunft ihrer Sammlungsbestände aus eigener Kraft durchzuführen.</w:t>
      </w:r>
    </w:p>
    <w:p w:rsidR="005E1CE9" w:rsidRDefault="005E1CE9" w:rsidP="00410061">
      <w:pPr>
        <w:pStyle w:val="GrundschriftScala1114"/>
        <w:spacing w:after="100" w:afterAutospacing="1" w:line="240" w:lineRule="auto"/>
        <w:ind w:firstLine="0"/>
        <w:rPr>
          <w:rFonts w:ascii="ScalaSans-Regular" w:hAnsi="ScalaSans-Regular"/>
          <w:color w:val="auto"/>
          <w:spacing w:val="-2"/>
        </w:rPr>
      </w:pPr>
      <w:r w:rsidRPr="00410061">
        <w:rPr>
          <w:rFonts w:ascii="ScalaSans-Regular" w:hAnsi="ScalaSans-Regular"/>
          <w:color w:val="auto"/>
          <w:spacing w:val="-2"/>
        </w:rPr>
        <w:t>Finanziell gefördert wird das Projekt vom Deutschen Zentrum Kulturgutverlust</w:t>
      </w:r>
      <w:r w:rsidR="0018656C">
        <w:rPr>
          <w:rFonts w:ascii="ScalaSans-Regular" w:hAnsi="ScalaSans-Regular"/>
          <w:color w:val="auto"/>
          <w:spacing w:val="-2"/>
        </w:rPr>
        <w:t>e</w:t>
      </w:r>
      <w:r w:rsidRPr="00410061">
        <w:rPr>
          <w:rFonts w:ascii="ScalaSans-Regular" w:hAnsi="ScalaSans-Regular"/>
          <w:color w:val="auto"/>
          <w:spacing w:val="-2"/>
        </w:rPr>
        <w:t xml:space="preserve">, darüber hinaus </w:t>
      </w:r>
      <w:r w:rsidR="003D5A41">
        <w:rPr>
          <w:rFonts w:ascii="ScalaSans-Regular" w:hAnsi="ScalaSans-Regular"/>
          <w:color w:val="auto"/>
          <w:spacing w:val="-2"/>
        </w:rPr>
        <w:t xml:space="preserve">inhaltlich </w:t>
      </w:r>
      <w:r w:rsidRPr="00410061">
        <w:rPr>
          <w:rFonts w:ascii="ScalaSans-Regular" w:hAnsi="ScalaSans-Regular"/>
          <w:color w:val="auto"/>
          <w:spacing w:val="-2"/>
        </w:rPr>
        <w:t>unterstützt vom Netzwerk Proven</w:t>
      </w:r>
      <w:r w:rsidR="00410061" w:rsidRPr="00410061">
        <w:rPr>
          <w:rFonts w:ascii="ScalaSans-Regular" w:hAnsi="ScalaSans-Regular"/>
          <w:color w:val="auto"/>
          <w:spacing w:val="-2"/>
        </w:rPr>
        <w:t>ienzforschung in Niedersachsen.</w:t>
      </w:r>
    </w:p>
    <w:p w:rsidR="00724DA7" w:rsidRPr="00410061" w:rsidRDefault="00724DA7" w:rsidP="00410061">
      <w:pPr>
        <w:pStyle w:val="GrundschriftScala1114"/>
        <w:spacing w:after="100" w:afterAutospacing="1" w:line="240" w:lineRule="auto"/>
        <w:ind w:firstLine="0"/>
        <w:rPr>
          <w:rFonts w:ascii="ScalaSans-Regular" w:hAnsi="ScalaSans-Regular"/>
          <w:color w:val="auto"/>
          <w:spacing w:val="-2"/>
        </w:rPr>
      </w:pPr>
    </w:p>
    <w:p w:rsidR="005E1CE9" w:rsidRPr="00410061" w:rsidRDefault="005E1CE9" w:rsidP="005E1CE9">
      <w:pPr>
        <w:tabs>
          <w:tab w:val="left" w:pos="993"/>
        </w:tabs>
        <w:rPr>
          <w:rFonts w:ascii="ScalaSans-Regular" w:hAnsi="ScalaSans-Regular"/>
        </w:rPr>
      </w:pPr>
      <w:r w:rsidRPr="00410061">
        <w:rPr>
          <w:rFonts w:ascii="ScalaSans-Regular" w:hAnsi="ScalaSans-Regular"/>
          <w:b/>
        </w:rPr>
        <w:t>Kontakt</w:t>
      </w:r>
      <w:r w:rsidRPr="00410061">
        <w:rPr>
          <w:rFonts w:ascii="ScalaSans-Regular" w:hAnsi="ScalaSans-Regular"/>
        </w:rPr>
        <w:t>:</w:t>
      </w:r>
      <w:r w:rsidRPr="00410061">
        <w:rPr>
          <w:rFonts w:ascii="ScalaSans-Regular" w:hAnsi="ScalaSans-Regular"/>
        </w:rPr>
        <w:tab/>
        <w:t>Dr. Nina Hennig, Museumsfachstelle der Ostfriesischen Landschaft</w:t>
      </w:r>
    </w:p>
    <w:p w:rsidR="005E1CE9" w:rsidRPr="00410061" w:rsidRDefault="005E1CE9" w:rsidP="005E1CE9">
      <w:pPr>
        <w:tabs>
          <w:tab w:val="left" w:pos="993"/>
        </w:tabs>
        <w:rPr>
          <w:rFonts w:ascii="ScalaSans-Regular" w:hAnsi="ScalaSans-Regular"/>
          <w:lang w:val="en-US"/>
        </w:rPr>
      </w:pPr>
      <w:r w:rsidRPr="00410061">
        <w:rPr>
          <w:rFonts w:ascii="ScalaSans-Regular" w:hAnsi="ScalaSans-Regular"/>
        </w:rPr>
        <w:tab/>
      </w:r>
      <w:r w:rsidRPr="00410061">
        <w:rPr>
          <w:rFonts w:ascii="ScalaSans-Regular" w:hAnsi="ScalaSans-Regular"/>
          <w:lang w:val="en-US"/>
        </w:rPr>
        <w:t>Georgswall 1-5, 26603 Aurich</w:t>
      </w:r>
    </w:p>
    <w:p w:rsidR="005E1CE9" w:rsidRPr="00410061" w:rsidRDefault="005E1CE9" w:rsidP="005E1CE9">
      <w:pPr>
        <w:tabs>
          <w:tab w:val="left" w:pos="993"/>
        </w:tabs>
        <w:rPr>
          <w:rFonts w:ascii="ScalaSans-Regular" w:hAnsi="ScalaSans-Regular"/>
          <w:lang w:val="en-US"/>
        </w:rPr>
      </w:pPr>
      <w:r w:rsidRPr="00410061">
        <w:rPr>
          <w:rFonts w:ascii="ScalaSans-Regular" w:hAnsi="ScalaSans-Regular"/>
          <w:lang w:val="en-US"/>
        </w:rPr>
        <w:tab/>
        <w:t>Mail: hennig@ostfriesischelandschaft.de</w:t>
      </w:r>
    </w:p>
    <w:p w:rsidR="005125A6" w:rsidRDefault="005E1CE9" w:rsidP="005E1CE9">
      <w:pPr>
        <w:tabs>
          <w:tab w:val="left" w:pos="993"/>
        </w:tabs>
        <w:rPr>
          <w:rFonts w:ascii="ScalaSans-Regular" w:hAnsi="ScalaSans-Regular"/>
        </w:rPr>
      </w:pPr>
      <w:r w:rsidRPr="00410061">
        <w:rPr>
          <w:rFonts w:ascii="ScalaSans-Regular" w:hAnsi="ScalaSans-Regular"/>
          <w:lang w:val="en-US"/>
        </w:rPr>
        <w:tab/>
      </w:r>
      <w:r w:rsidRPr="00410061">
        <w:rPr>
          <w:rFonts w:ascii="ScalaSans-Regular" w:hAnsi="ScalaSans-Regular"/>
        </w:rPr>
        <w:t>Tel.: 04941 / 1799-50</w:t>
      </w:r>
    </w:p>
    <w:p w:rsidR="003D5A41" w:rsidRDefault="003D5A41">
      <w:pPr>
        <w:spacing w:after="200" w:line="276" w:lineRule="auto"/>
        <w:rPr>
          <w:rFonts w:ascii="ScalaSans-Regular" w:hAnsi="ScalaSans-Regular"/>
        </w:rPr>
      </w:pPr>
      <w:r>
        <w:rPr>
          <w:rFonts w:ascii="ScalaSans-Regular" w:hAnsi="ScalaSans-Regular"/>
        </w:rPr>
        <w:br w:type="page"/>
      </w:r>
    </w:p>
    <w:p w:rsidR="003D5A41" w:rsidRPr="00B9608E" w:rsidRDefault="003D5A41" w:rsidP="003D5A41">
      <w:pPr>
        <w:widowControl w:val="0"/>
        <w:autoSpaceDE w:val="0"/>
        <w:autoSpaceDN w:val="0"/>
        <w:adjustRightInd w:val="0"/>
        <w:jc w:val="center"/>
        <w:rPr>
          <w:rFonts w:ascii="ScalaSans-Regular" w:hAnsi="ScalaSans-Regular"/>
          <w:sz w:val="24"/>
          <w:szCs w:val="24"/>
        </w:rPr>
      </w:pPr>
    </w:p>
    <w:p w:rsidR="003D5A41" w:rsidRPr="00B9608E" w:rsidRDefault="003D5A41" w:rsidP="003D5A41">
      <w:pPr>
        <w:widowControl w:val="0"/>
        <w:autoSpaceDE w:val="0"/>
        <w:autoSpaceDN w:val="0"/>
        <w:adjustRightInd w:val="0"/>
        <w:jc w:val="center"/>
        <w:rPr>
          <w:rFonts w:ascii="ScalaSans-Regular" w:hAnsi="ScalaSans-Regular"/>
          <w:sz w:val="24"/>
          <w:szCs w:val="24"/>
        </w:rPr>
      </w:pPr>
    </w:p>
    <w:p w:rsidR="003D5A41" w:rsidRPr="00724DA7" w:rsidRDefault="003D5A41" w:rsidP="003D5A41">
      <w:pPr>
        <w:widowControl w:val="0"/>
        <w:autoSpaceDE w:val="0"/>
        <w:autoSpaceDN w:val="0"/>
        <w:adjustRightInd w:val="0"/>
        <w:jc w:val="center"/>
        <w:rPr>
          <w:rFonts w:ascii="ScalaSans-Regular" w:hAnsi="ScalaSans-Regular"/>
          <w:b/>
          <w:sz w:val="24"/>
          <w:szCs w:val="24"/>
        </w:rPr>
      </w:pPr>
      <w:r w:rsidRPr="00724DA7">
        <w:rPr>
          <w:rFonts w:ascii="ScalaSans-Regular" w:hAnsi="ScalaSans-Regular"/>
          <w:b/>
          <w:sz w:val="24"/>
          <w:szCs w:val="24"/>
        </w:rPr>
        <w:t>Abschlussveranstaltung zum Erstcheck-Projekt</w:t>
      </w:r>
    </w:p>
    <w:p w:rsidR="003D5A41" w:rsidRPr="00724DA7" w:rsidRDefault="003D5A41" w:rsidP="003D5A41">
      <w:pPr>
        <w:widowControl w:val="0"/>
        <w:autoSpaceDE w:val="0"/>
        <w:autoSpaceDN w:val="0"/>
        <w:adjustRightInd w:val="0"/>
        <w:jc w:val="center"/>
        <w:rPr>
          <w:rFonts w:ascii="ScalaSans-Regular" w:hAnsi="ScalaSans-Regular"/>
          <w:b/>
          <w:sz w:val="24"/>
          <w:szCs w:val="24"/>
        </w:rPr>
      </w:pPr>
      <w:r w:rsidRPr="00724DA7">
        <w:rPr>
          <w:rFonts w:ascii="ScalaSans-Regular" w:hAnsi="ScalaSans-Regular"/>
          <w:b/>
          <w:sz w:val="24"/>
          <w:szCs w:val="24"/>
        </w:rPr>
        <w:t>„Provenienzforschung in Ostfriesland“</w:t>
      </w:r>
    </w:p>
    <w:p w:rsidR="003D5A41" w:rsidRPr="00724DA7" w:rsidRDefault="003D5A41" w:rsidP="003D5A41">
      <w:pPr>
        <w:widowControl w:val="0"/>
        <w:autoSpaceDE w:val="0"/>
        <w:autoSpaceDN w:val="0"/>
        <w:adjustRightInd w:val="0"/>
        <w:jc w:val="center"/>
        <w:rPr>
          <w:rFonts w:ascii="ScalaSans-Regular" w:hAnsi="ScalaSans-Regular"/>
          <w:b/>
          <w:sz w:val="24"/>
          <w:szCs w:val="24"/>
        </w:rPr>
      </w:pPr>
      <w:r w:rsidRPr="00724DA7">
        <w:rPr>
          <w:rFonts w:ascii="ScalaSans-Regular" w:hAnsi="ScalaSans-Regular"/>
          <w:b/>
          <w:sz w:val="24"/>
          <w:szCs w:val="24"/>
        </w:rPr>
        <w:t>am Montag, den 27. November 2017, ab 11.00 Uhr</w:t>
      </w:r>
    </w:p>
    <w:p w:rsidR="003D5A41" w:rsidRPr="00724DA7" w:rsidRDefault="003D5A41" w:rsidP="003D5A41">
      <w:pPr>
        <w:widowControl w:val="0"/>
        <w:autoSpaceDE w:val="0"/>
        <w:autoSpaceDN w:val="0"/>
        <w:adjustRightInd w:val="0"/>
        <w:jc w:val="center"/>
        <w:rPr>
          <w:rFonts w:ascii="ScalaSans-Regular" w:hAnsi="ScalaSans-Regular"/>
          <w:b/>
          <w:sz w:val="24"/>
          <w:szCs w:val="24"/>
        </w:rPr>
      </w:pPr>
      <w:r w:rsidRPr="00724DA7">
        <w:rPr>
          <w:rFonts w:ascii="ScalaSans-Regular" w:hAnsi="ScalaSans-Regular"/>
          <w:b/>
          <w:sz w:val="24"/>
          <w:szCs w:val="24"/>
        </w:rPr>
        <w:t>im Heimatmuseum Rheiderland</w:t>
      </w:r>
    </w:p>
    <w:p w:rsidR="003D5A41" w:rsidRPr="00724DA7" w:rsidRDefault="003D5A41" w:rsidP="003D5A41">
      <w:pPr>
        <w:widowControl w:val="0"/>
        <w:autoSpaceDE w:val="0"/>
        <w:autoSpaceDN w:val="0"/>
        <w:adjustRightInd w:val="0"/>
        <w:jc w:val="center"/>
        <w:rPr>
          <w:rFonts w:ascii="ScalaSans-Regular" w:hAnsi="ScalaSans-Regular"/>
          <w:b/>
          <w:sz w:val="24"/>
          <w:szCs w:val="24"/>
        </w:rPr>
      </w:pPr>
      <w:r w:rsidRPr="00724DA7">
        <w:rPr>
          <w:rFonts w:ascii="ScalaSans-Regular" w:hAnsi="ScalaSans-Regular"/>
          <w:b/>
          <w:sz w:val="24"/>
          <w:szCs w:val="24"/>
        </w:rPr>
        <w:t>Neue Straße 26, 26826 Weener</w:t>
      </w:r>
    </w:p>
    <w:p w:rsidR="003D5A41" w:rsidRPr="00724DA7" w:rsidRDefault="003D5A41" w:rsidP="003D5A41">
      <w:pPr>
        <w:widowControl w:val="0"/>
        <w:autoSpaceDE w:val="0"/>
        <w:autoSpaceDN w:val="0"/>
        <w:adjustRightInd w:val="0"/>
        <w:rPr>
          <w:rFonts w:ascii="ScalaSans-Regular" w:hAnsi="ScalaSans-Regular"/>
        </w:rPr>
      </w:pPr>
    </w:p>
    <w:p w:rsidR="003D5A41" w:rsidRPr="00724DA7" w:rsidRDefault="003D5A41" w:rsidP="003D5A41">
      <w:pPr>
        <w:widowControl w:val="0"/>
        <w:autoSpaceDE w:val="0"/>
        <w:autoSpaceDN w:val="0"/>
        <w:adjustRightInd w:val="0"/>
        <w:rPr>
          <w:rFonts w:ascii="ScalaSans-Regular" w:hAnsi="ScalaSans-Regular"/>
        </w:rPr>
      </w:pPr>
      <w:r w:rsidRPr="00724DA7">
        <w:rPr>
          <w:rFonts w:ascii="ScalaSans-Regular" w:hAnsi="ScalaSans-Regular"/>
        </w:rPr>
        <w:t>11.00 Uhr</w:t>
      </w:r>
    </w:p>
    <w:p w:rsidR="003D5A41" w:rsidRPr="00724DA7" w:rsidRDefault="003D5A41" w:rsidP="003D5A41">
      <w:pPr>
        <w:widowControl w:val="0"/>
        <w:autoSpaceDE w:val="0"/>
        <w:autoSpaceDN w:val="0"/>
        <w:adjustRightInd w:val="0"/>
        <w:ind w:left="2124" w:hanging="1419"/>
        <w:rPr>
          <w:rFonts w:ascii="ScalaSans-Regular" w:hAnsi="ScalaSans-Regular"/>
        </w:rPr>
      </w:pPr>
      <w:r w:rsidRPr="00724DA7">
        <w:rPr>
          <w:rFonts w:ascii="ScalaSans-Regular" w:hAnsi="ScalaSans-Regular"/>
        </w:rPr>
        <w:t>Begrüßung</w:t>
      </w:r>
      <w:r w:rsidRPr="00724DA7">
        <w:rPr>
          <w:rFonts w:ascii="ScalaSans-Regular" w:hAnsi="ScalaSans-Regular"/>
        </w:rPr>
        <w:tab/>
        <w:t>Margarethe von Glan-Hesse, Leiterin des Heimatmuseums Rheiderland, Projektpartnerin</w:t>
      </w:r>
    </w:p>
    <w:p w:rsidR="003D5A41" w:rsidRPr="00724DA7" w:rsidRDefault="003D5A41" w:rsidP="003D5A41">
      <w:pPr>
        <w:widowControl w:val="0"/>
        <w:autoSpaceDE w:val="0"/>
        <w:autoSpaceDN w:val="0"/>
        <w:adjustRightInd w:val="0"/>
        <w:ind w:left="2124" w:hanging="1416"/>
        <w:rPr>
          <w:rFonts w:ascii="ScalaSans-Regular" w:hAnsi="ScalaSans-Regular"/>
        </w:rPr>
      </w:pPr>
      <w:r w:rsidRPr="00724DA7">
        <w:rPr>
          <w:rFonts w:ascii="ScalaSans-Regular" w:hAnsi="ScalaSans-Regular"/>
        </w:rPr>
        <w:t>Grußwort</w:t>
      </w:r>
      <w:r w:rsidRPr="00724DA7">
        <w:rPr>
          <w:rFonts w:ascii="ScalaSans-Regular" w:hAnsi="ScalaSans-Regular"/>
        </w:rPr>
        <w:tab/>
        <w:t>Sophie Leschik, M.A., Projektkoordinatorin am Deutschen Zentrum Kulturgutverluste, Magdeburg</w:t>
      </w:r>
    </w:p>
    <w:p w:rsidR="003D5A41" w:rsidRPr="00724DA7" w:rsidRDefault="003D5A41" w:rsidP="003D5A41">
      <w:pPr>
        <w:widowControl w:val="0"/>
        <w:autoSpaceDE w:val="0"/>
        <w:autoSpaceDN w:val="0"/>
        <w:adjustRightInd w:val="0"/>
        <w:ind w:left="2124" w:hanging="1415"/>
        <w:rPr>
          <w:rStyle w:val="Hervorhebung"/>
          <w:rFonts w:ascii="ScalaSans-Regular" w:hAnsi="ScalaSans-Regular"/>
          <w:i w:val="0"/>
        </w:rPr>
      </w:pPr>
      <w:r w:rsidRPr="00724DA7">
        <w:rPr>
          <w:rFonts w:ascii="ScalaSans-Regular" w:hAnsi="ScalaSans-Regular"/>
        </w:rPr>
        <w:t>Grußwort</w:t>
      </w:r>
      <w:r w:rsidRPr="00724DA7">
        <w:rPr>
          <w:rFonts w:ascii="ScalaSans-Regular" w:hAnsi="ScalaSans-Regular"/>
        </w:rPr>
        <w:tab/>
        <w:t xml:space="preserve">Dr. Claudia Andratschke, Provenienzforscherin, </w:t>
      </w:r>
      <w:r w:rsidRPr="00724DA7">
        <w:rPr>
          <w:rStyle w:val="Hervorhebung"/>
          <w:rFonts w:ascii="ScalaSans-Regular" w:hAnsi="ScalaSans-Regular"/>
          <w:i w:val="0"/>
        </w:rPr>
        <w:t>Niedersächsisches Landesmuseum Hannover / Netzwerk Provenienzforschung in Niedersachsen</w:t>
      </w:r>
    </w:p>
    <w:p w:rsidR="003D5A41" w:rsidRDefault="003D5A41" w:rsidP="003D5A41">
      <w:pPr>
        <w:widowControl w:val="0"/>
        <w:autoSpaceDE w:val="0"/>
        <w:autoSpaceDN w:val="0"/>
        <w:adjustRightInd w:val="0"/>
        <w:ind w:left="2124" w:hanging="1416"/>
        <w:rPr>
          <w:rFonts w:ascii="ScalaSans-Regular" w:hAnsi="ScalaSans-Regular"/>
        </w:rPr>
      </w:pPr>
      <w:r w:rsidRPr="00724DA7">
        <w:rPr>
          <w:rFonts w:ascii="ScalaSans-Regular" w:hAnsi="ScalaSans-Regular"/>
        </w:rPr>
        <w:t>Grußwort</w:t>
      </w:r>
      <w:r w:rsidRPr="00724DA7">
        <w:rPr>
          <w:rFonts w:ascii="ScalaSans-Regular" w:hAnsi="ScalaSans-Regular"/>
        </w:rPr>
        <w:tab/>
        <w:t>Dr. Rolf Bärenfänger, Direktor der Ostfriesischen Landschaft, Projektpartner</w:t>
      </w:r>
    </w:p>
    <w:p w:rsidR="00724DA7" w:rsidRPr="00724DA7" w:rsidRDefault="00724DA7" w:rsidP="003D5A41">
      <w:pPr>
        <w:widowControl w:val="0"/>
        <w:autoSpaceDE w:val="0"/>
        <w:autoSpaceDN w:val="0"/>
        <w:adjustRightInd w:val="0"/>
        <w:ind w:left="2124" w:hanging="1416"/>
        <w:rPr>
          <w:rFonts w:ascii="ScalaSans-Regular" w:hAnsi="ScalaSans-Regular"/>
        </w:rPr>
      </w:pPr>
    </w:p>
    <w:p w:rsidR="003D5A41" w:rsidRDefault="003D5A41" w:rsidP="003D5A41">
      <w:pPr>
        <w:widowControl w:val="0"/>
        <w:autoSpaceDE w:val="0"/>
        <w:autoSpaceDN w:val="0"/>
        <w:adjustRightInd w:val="0"/>
        <w:rPr>
          <w:rFonts w:ascii="ScalaSans-Regular" w:hAnsi="ScalaSans-Regular"/>
        </w:rPr>
      </w:pPr>
      <w:r w:rsidRPr="00724DA7">
        <w:rPr>
          <w:rFonts w:ascii="ScalaSans-Regular" w:hAnsi="ScalaSans-Regular"/>
        </w:rPr>
        <w:t>11.45 Uhr</w:t>
      </w:r>
    </w:p>
    <w:p w:rsidR="00E2341C" w:rsidRPr="00724DA7" w:rsidRDefault="00E2341C" w:rsidP="00E2341C">
      <w:pPr>
        <w:widowControl w:val="0"/>
        <w:autoSpaceDE w:val="0"/>
        <w:autoSpaceDN w:val="0"/>
        <w:adjustRightInd w:val="0"/>
        <w:ind w:left="2124" w:hanging="1419"/>
        <w:rPr>
          <w:rFonts w:ascii="ScalaSans-Regular" w:hAnsi="ScalaSans-Regular"/>
        </w:rPr>
      </w:pPr>
      <w:r w:rsidRPr="00724DA7">
        <w:rPr>
          <w:rFonts w:ascii="ScalaSans-Regular" w:hAnsi="ScalaSans-Regular"/>
        </w:rPr>
        <w:t>„Raubgut“ in regionalen Museen und Sammlungen</w:t>
      </w:r>
    </w:p>
    <w:p w:rsidR="00E2341C" w:rsidRPr="00724DA7" w:rsidRDefault="00E2341C" w:rsidP="00E2341C">
      <w:pPr>
        <w:widowControl w:val="0"/>
        <w:autoSpaceDE w:val="0"/>
        <w:autoSpaceDN w:val="0"/>
        <w:adjustRightInd w:val="0"/>
        <w:ind w:left="2124"/>
        <w:rPr>
          <w:rStyle w:val="Hervorhebung"/>
          <w:rFonts w:ascii="ScalaSans-Regular" w:hAnsi="ScalaSans-Regular"/>
          <w:i w:val="0"/>
        </w:rPr>
      </w:pPr>
      <w:r w:rsidRPr="00724DA7">
        <w:rPr>
          <w:rStyle w:val="Hervorhebung"/>
          <w:rFonts w:ascii="ScalaSans-Regular" w:hAnsi="ScalaSans-Regular"/>
          <w:i w:val="0"/>
        </w:rPr>
        <w:t>Dr. Karl-Heinz Ziessow, Niedersächsisches Freilichtmuseum – Museumsdorf Cloppenburg</w:t>
      </w:r>
    </w:p>
    <w:p w:rsidR="003D5A41" w:rsidRDefault="003D5A41" w:rsidP="003D5A41">
      <w:pPr>
        <w:widowControl w:val="0"/>
        <w:autoSpaceDE w:val="0"/>
        <w:autoSpaceDN w:val="0"/>
        <w:adjustRightInd w:val="0"/>
        <w:rPr>
          <w:rStyle w:val="Hervorhebung"/>
          <w:rFonts w:ascii="ScalaSans-Regular" w:hAnsi="ScalaSans-Regular"/>
          <w:i w:val="0"/>
        </w:rPr>
      </w:pPr>
      <w:r w:rsidRPr="00724DA7">
        <w:rPr>
          <w:rStyle w:val="Hervorhebung"/>
          <w:rFonts w:ascii="ScalaSans-Regular" w:hAnsi="ScalaSans-Regular"/>
          <w:i w:val="0"/>
        </w:rPr>
        <w:t>12.15 Uhr</w:t>
      </w:r>
    </w:p>
    <w:p w:rsidR="00E2341C" w:rsidRPr="00724DA7" w:rsidRDefault="00E2341C" w:rsidP="00E2341C">
      <w:pPr>
        <w:widowControl w:val="0"/>
        <w:autoSpaceDE w:val="0"/>
        <w:autoSpaceDN w:val="0"/>
        <w:adjustRightInd w:val="0"/>
        <w:ind w:left="709" w:hanging="4"/>
        <w:rPr>
          <w:rFonts w:ascii="ScalaSans-Regular" w:hAnsi="ScalaSans-Regular"/>
        </w:rPr>
      </w:pPr>
      <w:r w:rsidRPr="00724DA7">
        <w:rPr>
          <w:rFonts w:ascii="ScalaSans-Regular" w:hAnsi="ScalaSans-Regular"/>
        </w:rPr>
        <w:t xml:space="preserve">„... </w:t>
      </w:r>
      <w:r w:rsidRPr="00724DA7">
        <w:rPr>
          <w:rFonts w:ascii="ScalaSans-Regular" w:hAnsi="ScalaSans-Regular"/>
          <w:i/>
        </w:rPr>
        <w:t>für die Landschaft in Holland einen ‚Prachtschrank‘ gekauft und einiges, um etwas hineinzustellen</w:t>
      </w:r>
      <w:r w:rsidRPr="00724DA7">
        <w:rPr>
          <w:rFonts w:ascii="ScalaSans-Regular" w:hAnsi="ScalaSans-Regular"/>
        </w:rPr>
        <w:t>“. Provenienzforschung in drei ostfriesischen Kulturinstitutionen</w:t>
      </w:r>
    </w:p>
    <w:p w:rsidR="00E2341C" w:rsidRPr="00724DA7" w:rsidRDefault="00E2341C" w:rsidP="00E2341C">
      <w:pPr>
        <w:widowControl w:val="0"/>
        <w:autoSpaceDE w:val="0"/>
        <w:autoSpaceDN w:val="0"/>
        <w:adjustRightInd w:val="0"/>
        <w:ind w:left="2124"/>
        <w:rPr>
          <w:rFonts w:ascii="ScalaSans-Regular" w:hAnsi="ScalaSans-Regular"/>
        </w:rPr>
      </w:pPr>
      <w:r w:rsidRPr="00724DA7">
        <w:rPr>
          <w:rFonts w:ascii="ScalaSans-Regular" w:hAnsi="ScalaSans-Regular"/>
        </w:rPr>
        <w:t>Lennart Gütschow, M.A., Provenienzforscher</w:t>
      </w:r>
    </w:p>
    <w:p w:rsidR="003D5A41" w:rsidRPr="00724DA7" w:rsidRDefault="003D5A41" w:rsidP="003D5A41">
      <w:pPr>
        <w:widowControl w:val="0"/>
        <w:autoSpaceDE w:val="0"/>
        <w:autoSpaceDN w:val="0"/>
        <w:adjustRightInd w:val="0"/>
        <w:rPr>
          <w:rFonts w:ascii="ScalaSans-Regular" w:hAnsi="ScalaSans-Regular"/>
        </w:rPr>
      </w:pPr>
      <w:r w:rsidRPr="00724DA7">
        <w:rPr>
          <w:rFonts w:ascii="ScalaSans-Regular" w:hAnsi="ScalaSans-Regular"/>
        </w:rPr>
        <w:t>12.45 Uhr</w:t>
      </w:r>
    </w:p>
    <w:p w:rsidR="003D5A41" w:rsidRPr="00724DA7" w:rsidRDefault="003D5A41" w:rsidP="003D5A41">
      <w:pPr>
        <w:widowControl w:val="0"/>
        <w:autoSpaceDE w:val="0"/>
        <w:autoSpaceDN w:val="0"/>
        <w:adjustRightInd w:val="0"/>
        <w:ind w:firstLine="708"/>
        <w:rPr>
          <w:rFonts w:ascii="ScalaSans-Regular" w:hAnsi="ScalaSans-Regular"/>
        </w:rPr>
      </w:pPr>
      <w:r w:rsidRPr="00724DA7">
        <w:rPr>
          <w:rFonts w:ascii="ScalaSans-Regular" w:hAnsi="ScalaSans-Regular"/>
        </w:rPr>
        <w:t>Fragen und Diskussion</w:t>
      </w:r>
    </w:p>
    <w:p w:rsidR="003D5A41" w:rsidRPr="00724DA7" w:rsidRDefault="003D5A41" w:rsidP="003D5A41">
      <w:pPr>
        <w:widowControl w:val="0"/>
        <w:autoSpaceDE w:val="0"/>
        <w:autoSpaceDN w:val="0"/>
        <w:adjustRightInd w:val="0"/>
        <w:ind w:firstLine="708"/>
        <w:rPr>
          <w:rFonts w:ascii="ScalaSans-Regular" w:hAnsi="ScalaSans-Regular"/>
        </w:rPr>
      </w:pPr>
    </w:p>
    <w:p w:rsidR="003D5A41" w:rsidRPr="00724DA7" w:rsidRDefault="003D5A41" w:rsidP="003D5A41">
      <w:pPr>
        <w:widowControl w:val="0"/>
        <w:autoSpaceDE w:val="0"/>
        <w:autoSpaceDN w:val="0"/>
        <w:adjustRightInd w:val="0"/>
        <w:rPr>
          <w:rFonts w:ascii="ScalaSans-Regular" w:hAnsi="ScalaSans-Regular"/>
        </w:rPr>
      </w:pPr>
      <w:r w:rsidRPr="00724DA7">
        <w:rPr>
          <w:rFonts w:ascii="ScalaSans-Regular" w:hAnsi="ScalaSans-Regular"/>
        </w:rPr>
        <w:t>13.00 Uhr</w:t>
      </w:r>
    </w:p>
    <w:p w:rsidR="003D5A41" w:rsidRPr="00724DA7" w:rsidRDefault="003D5A41" w:rsidP="003D5A41">
      <w:pPr>
        <w:ind w:left="709"/>
        <w:rPr>
          <w:rFonts w:ascii="ScalaSans-Regular" w:hAnsi="ScalaSans-Regular"/>
        </w:rPr>
      </w:pPr>
      <w:r w:rsidRPr="00724DA7">
        <w:rPr>
          <w:rFonts w:ascii="ScalaSans-Regular" w:hAnsi="ScalaSans-Regular"/>
        </w:rPr>
        <w:t>Mittagsimbiss und Möglichkeit zur Besichtigung des Heimatmuseums Rheiderland</w:t>
      </w:r>
    </w:p>
    <w:p w:rsidR="003D5A41" w:rsidRPr="00724DA7" w:rsidRDefault="003D5A41" w:rsidP="003D5A41">
      <w:pPr>
        <w:ind w:left="709"/>
        <w:rPr>
          <w:rFonts w:ascii="ScalaSans-Regular" w:hAnsi="ScalaSans-Regular"/>
        </w:rPr>
      </w:pPr>
    </w:p>
    <w:p w:rsidR="003D5A41" w:rsidRPr="00724DA7" w:rsidRDefault="003D5A41" w:rsidP="003D5A41">
      <w:pPr>
        <w:widowControl w:val="0"/>
        <w:autoSpaceDE w:val="0"/>
        <w:autoSpaceDN w:val="0"/>
        <w:adjustRightInd w:val="0"/>
        <w:rPr>
          <w:rFonts w:ascii="ScalaSans-Regular" w:hAnsi="ScalaSans-Regular"/>
        </w:rPr>
      </w:pPr>
      <w:r w:rsidRPr="00724DA7">
        <w:rPr>
          <w:rFonts w:ascii="ScalaSans-Regular" w:hAnsi="ScalaSans-Regular"/>
        </w:rPr>
        <w:t>14.00-17.00 Uhr</w:t>
      </w:r>
    </w:p>
    <w:p w:rsidR="003D5A41" w:rsidRPr="00724DA7" w:rsidRDefault="003D5A41" w:rsidP="003D5A41">
      <w:pPr>
        <w:widowControl w:val="0"/>
        <w:autoSpaceDE w:val="0"/>
        <w:autoSpaceDN w:val="0"/>
        <w:adjustRightInd w:val="0"/>
        <w:ind w:firstLine="708"/>
        <w:rPr>
          <w:rFonts w:ascii="ScalaSans-Regular" w:hAnsi="ScalaSans-Regular"/>
        </w:rPr>
      </w:pPr>
      <w:r w:rsidRPr="00724DA7">
        <w:rPr>
          <w:rFonts w:ascii="ScalaSans-Regular" w:hAnsi="ScalaSans-Regular"/>
        </w:rPr>
        <w:t>Workshop zum Thema „Provenienzforschung“</w:t>
      </w:r>
    </w:p>
    <w:p w:rsidR="003D5A41" w:rsidRPr="00724DA7" w:rsidRDefault="003D5A41" w:rsidP="00724DA7">
      <w:pPr>
        <w:widowControl w:val="0"/>
        <w:autoSpaceDE w:val="0"/>
        <w:autoSpaceDN w:val="0"/>
        <w:adjustRightInd w:val="0"/>
        <w:ind w:left="2127"/>
        <w:rPr>
          <w:rFonts w:ascii="ScalaSans-Regular" w:hAnsi="ScalaSans-Regular"/>
        </w:rPr>
      </w:pPr>
      <w:r w:rsidRPr="00724DA7">
        <w:rPr>
          <w:rFonts w:ascii="ScalaSans-Regular" w:hAnsi="ScalaSans-Regular"/>
        </w:rPr>
        <w:t>Referent: Dr. Marcus Kenzler, Landesmuseum für Kunst und Kulturgeschichte Oldenburg</w:t>
      </w:r>
    </w:p>
    <w:p w:rsidR="003D5A41" w:rsidRDefault="003D5A41" w:rsidP="005E1CE9">
      <w:pPr>
        <w:tabs>
          <w:tab w:val="left" w:pos="993"/>
        </w:tabs>
        <w:rPr>
          <w:rFonts w:ascii="ScalaSans-Regular" w:hAnsi="ScalaSans-Regular"/>
        </w:rPr>
      </w:pPr>
    </w:p>
    <w:sectPr w:rsidR="003D5A41" w:rsidSect="00DE6AEE">
      <w:pgSz w:w="11906" w:h="16838"/>
      <w:pgMar w:top="851" w:right="1134" w:bottom="56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2A" w:rsidRDefault="00E24B2A" w:rsidP="00DE6AEE">
      <w:r>
        <w:separator/>
      </w:r>
    </w:p>
  </w:endnote>
  <w:endnote w:type="continuationSeparator" w:id="0">
    <w:p w:rsidR="00E24B2A" w:rsidRDefault="00E24B2A" w:rsidP="00DE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calaSans-Regular">
    <w:altName w:val="Bell MT"/>
    <w:charset w:val="00"/>
    <w:family w:val="auto"/>
    <w:pitch w:val="variable"/>
    <w:sig w:usb0="00000003" w:usb1="00000000" w:usb2="00000000" w:usb3="00000000" w:csb0="00000001" w:csb1="00000000"/>
  </w:font>
  <w:font w:name="ScalaSansLF-Regular">
    <w:altName w:val="Bell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2A" w:rsidRDefault="00E24B2A" w:rsidP="00DE6AEE">
      <w:r>
        <w:separator/>
      </w:r>
    </w:p>
  </w:footnote>
  <w:footnote w:type="continuationSeparator" w:id="0">
    <w:p w:rsidR="00E24B2A" w:rsidRDefault="00E24B2A" w:rsidP="00DE6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9246E"/>
    <w:multiLevelType w:val="hybridMultilevel"/>
    <w:tmpl w:val="203AD2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323E21"/>
    <w:multiLevelType w:val="hybridMultilevel"/>
    <w:tmpl w:val="48287D12"/>
    <w:lvl w:ilvl="0" w:tplc="38568B44">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DC"/>
    <w:rsid w:val="00022EFF"/>
    <w:rsid w:val="00027BD9"/>
    <w:rsid w:val="00041F06"/>
    <w:rsid w:val="00070CAC"/>
    <w:rsid w:val="000F20AE"/>
    <w:rsid w:val="0010097E"/>
    <w:rsid w:val="00134A58"/>
    <w:rsid w:val="00176AA7"/>
    <w:rsid w:val="0018656C"/>
    <w:rsid w:val="001B3242"/>
    <w:rsid w:val="0024316B"/>
    <w:rsid w:val="0025281E"/>
    <w:rsid w:val="00283E51"/>
    <w:rsid w:val="00316B62"/>
    <w:rsid w:val="00330273"/>
    <w:rsid w:val="00365732"/>
    <w:rsid w:val="003941A0"/>
    <w:rsid w:val="00395B40"/>
    <w:rsid w:val="00396C4E"/>
    <w:rsid w:val="003D5A41"/>
    <w:rsid w:val="003F011A"/>
    <w:rsid w:val="00407CF3"/>
    <w:rsid w:val="00410061"/>
    <w:rsid w:val="004E65BB"/>
    <w:rsid w:val="005125A6"/>
    <w:rsid w:val="005333F1"/>
    <w:rsid w:val="00546BEE"/>
    <w:rsid w:val="0056303A"/>
    <w:rsid w:val="0057476D"/>
    <w:rsid w:val="005B3FDC"/>
    <w:rsid w:val="005E1CE9"/>
    <w:rsid w:val="0061762C"/>
    <w:rsid w:val="00643C0A"/>
    <w:rsid w:val="006F6401"/>
    <w:rsid w:val="00724DA7"/>
    <w:rsid w:val="00734E6E"/>
    <w:rsid w:val="007B03E3"/>
    <w:rsid w:val="00833F6D"/>
    <w:rsid w:val="008B2DAC"/>
    <w:rsid w:val="00905CCD"/>
    <w:rsid w:val="009A6018"/>
    <w:rsid w:val="00A4668A"/>
    <w:rsid w:val="00A86C91"/>
    <w:rsid w:val="00AA5F4B"/>
    <w:rsid w:val="00AC152F"/>
    <w:rsid w:val="00AE4199"/>
    <w:rsid w:val="00B60494"/>
    <w:rsid w:val="00B738C7"/>
    <w:rsid w:val="00B82FCC"/>
    <w:rsid w:val="00B90C01"/>
    <w:rsid w:val="00B9608E"/>
    <w:rsid w:val="00BD1DDC"/>
    <w:rsid w:val="00C011D2"/>
    <w:rsid w:val="00C707B0"/>
    <w:rsid w:val="00C80936"/>
    <w:rsid w:val="00C81C83"/>
    <w:rsid w:val="00C8318C"/>
    <w:rsid w:val="00CA6DA0"/>
    <w:rsid w:val="00D002F3"/>
    <w:rsid w:val="00D90846"/>
    <w:rsid w:val="00DE6AEE"/>
    <w:rsid w:val="00E05DCE"/>
    <w:rsid w:val="00E2341C"/>
    <w:rsid w:val="00E24B2A"/>
    <w:rsid w:val="00E430FD"/>
    <w:rsid w:val="00EF2BF0"/>
    <w:rsid w:val="00FA5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8BF2AFA-E55F-4C0B-8E9E-6793F58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3FD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CA6D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3FDC"/>
    <w:rPr>
      <w:color w:val="0000FF"/>
      <w:u w:val="single"/>
    </w:rPr>
  </w:style>
  <w:style w:type="paragraph" w:styleId="Sprechblasentext">
    <w:name w:val="Balloon Text"/>
    <w:basedOn w:val="Standard"/>
    <w:link w:val="SprechblasentextZchn"/>
    <w:uiPriority w:val="99"/>
    <w:semiHidden/>
    <w:unhideWhenUsed/>
    <w:rsid w:val="005B3F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FDC"/>
    <w:rPr>
      <w:rFonts w:ascii="Tahoma" w:hAnsi="Tahoma" w:cs="Tahoma"/>
      <w:sz w:val="16"/>
      <w:szCs w:val="16"/>
    </w:rPr>
  </w:style>
  <w:style w:type="paragraph" w:customStyle="1" w:styleId="EinfAbs">
    <w:name w:val="[Einf. Abs.]"/>
    <w:basedOn w:val="Standard"/>
    <w:uiPriority w:val="99"/>
    <w:rsid w:val="00365732"/>
    <w:pPr>
      <w:autoSpaceDE w:val="0"/>
      <w:autoSpaceDN w:val="0"/>
      <w:adjustRightInd w:val="0"/>
      <w:spacing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1B3242"/>
    <w:pPr>
      <w:ind w:left="720"/>
      <w:contextualSpacing/>
    </w:pPr>
    <w:rPr>
      <w:rFonts w:ascii="ScalaSans-Regular" w:hAnsi="ScalaSans-Regular" w:cstheme="minorBidi"/>
    </w:rPr>
  </w:style>
  <w:style w:type="character" w:customStyle="1" w:styleId="berschrift1Zchn">
    <w:name w:val="Überschrift 1 Zchn"/>
    <w:basedOn w:val="Absatz-Standardschriftart"/>
    <w:link w:val="berschrift1"/>
    <w:uiPriority w:val="9"/>
    <w:rsid w:val="00CA6DA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DE6AEE"/>
    <w:pPr>
      <w:tabs>
        <w:tab w:val="center" w:pos="4536"/>
        <w:tab w:val="right" w:pos="9072"/>
      </w:tabs>
    </w:pPr>
  </w:style>
  <w:style w:type="character" w:customStyle="1" w:styleId="KopfzeileZchn">
    <w:name w:val="Kopfzeile Zchn"/>
    <w:basedOn w:val="Absatz-Standardschriftart"/>
    <w:link w:val="Kopfzeile"/>
    <w:uiPriority w:val="99"/>
    <w:rsid w:val="00DE6AEE"/>
    <w:rPr>
      <w:rFonts w:ascii="Calibri" w:hAnsi="Calibri" w:cs="Times New Roman"/>
    </w:rPr>
  </w:style>
  <w:style w:type="paragraph" w:styleId="Fuzeile">
    <w:name w:val="footer"/>
    <w:basedOn w:val="Standard"/>
    <w:link w:val="FuzeileZchn"/>
    <w:uiPriority w:val="99"/>
    <w:unhideWhenUsed/>
    <w:rsid w:val="00DE6AEE"/>
    <w:pPr>
      <w:tabs>
        <w:tab w:val="center" w:pos="4536"/>
        <w:tab w:val="right" w:pos="9072"/>
      </w:tabs>
    </w:pPr>
  </w:style>
  <w:style w:type="character" w:customStyle="1" w:styleId="FuzeileZchn">
    <w:name w:val="Fußzeile Zchn"/>
    <w:basedOn w:val="Absatz-Standardschriftart"/>
    <w:link w:val="Fuzeile"/>
    <w:uiPriority w:val="99"/>
    <w:rsid w:val="00DE6AEE"/>
    <w:rPr>
      <w:rFonts w:ascii="Calibri" w:hAnsi="Calibri" w:cs="Times New Roman"/>
    </w:rPr>
  </w:style>
  <w:style w:type="paragraph" w:styleId="Titel">
    <w:name w:val="Title"/>
    <w:basedOn w:val="Standard"/>
    <w:next w:val="Standard"/>
    <w:link w:val="TitelZchn"/>
    <w:qFormat/>
    <w:rsid w:val="00B738C7"/>
    <w:pPr>
      <w:spacing w:before="240" w:after="60"/>
      <w:jc w:val="center"/>
      <w:outlineLvl w:val="0"/>
    </w:pPr>
    <w:rPr>
      <w:rFonts w:ascii="Cambria" w:eastAsia="Times New Roman" w:hAnsi="Cambria"/>
      <w:b/>
      <w:bCs/>
      <w:kern w:val="28"/>
      <w:sz w:val="32"/>
      <w:szCs w:val="32"/>
      <w:lang w:eastAsia="de-DE"/>
    </w:rPr>
  </w:style>
  <w:style w:type="character" w:customStyle="1" w:styleId="TitelZchn">
    <w:name w:val="Titel Zchn"/>
    <w:basedOn w:val="Absatz-Standardschriftart"/>
    <w:link w:val="Titel"/>
    <w:rsid w:val="00B738C7"/>
    <w:rPr>
      <w:rFonts w:ascii="Cambria" w:eastAsia="Times New Roman" w:hAnsi="Cambria" w:cs="Times New Roman"/>
      <w:b/>
      <w:bCs/>
      <w:kern w:val="28"/>
      <w:sz w:val="32"/>
      <w:szCs w:val="32"/>
      <w:lang w:eastAsia="de-DE"/>
    </w:rPr>
  </w:style>
  <w:style w:type="character" w:styleId="Hervorhebung">
    <w:name w:val="Emphasis"/>
    <w:basedOn w:val="Absatz-Standardschriftart"/>
    <w:uiPriority w:val="20"/>
    <w:qFormat/>
    <w:rsid w:val="005E1CE9"/>
    <w:rPr>
      <w:i/>
      <w:iCs/>
    </w:rPr>
  </w:style>
  <w:style w:type="paragraph" w:customStyle="1" w:styleId="GrundschriftScala1114">
    <w:name w:val="Grundschrift_Scala_11_14"/>
    <w:basedOn w:val="Standard"/>
    <w:uiPriority w:val="99"/>
    <w:rsid w:val="005E1CE9"/>
    <w:pPr>
      <w:autoSpaceDE w:val="0"/>
      <w:autoSpaceDN w:val="0"/>
      <w:adjustRightInd w:val="0"/>
      <w:spacing w:line="280" w:lineRule="atLeast"/>
      <w:ind w:firstLine="170"/>
      <w:jc w:val="both"/>
      <w:textAlignment w:val="center"/>
    </w:pPr>
    <w:rPr>
      <w:rFonts w:ascii="ScalaSansLF-Regular" w:hAnsi="ScalaSansLF-Regular" w:cs="ScalaSansLF-Regular"/>
      <w:color w:val="000000"/>
    </w:rPr>
  </w:style>
  <w:style w:type="paragraph" w:customStyle="1" w:styleId="Default">
    <w:name w:val="Default"/>
    <w:rsid w:val="005E1CE9"/>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styleId="Kommentarzeichen">
    <w:name w:val="annotation reference"/>
    <w:basedOn w:val="Absatz-Standardschriftart"/>
    <w:uiPriority w:val="99"/>
    <w:semiHidden/>
    <w:unhideWhenUsed/>
    <w:rsid w:val="00A86C91"/>
    <w:rPr>
      <w:sz w:val="16"/>
      <w:szCs w:val="16"/>
    </w:rPr>
  </w:style>
  <w:style w:type="paragraph" w:styleId="Kommentartext">
    <w:name w:val="annotation text"/>
    <w:basedOn w:val="Standard"/>
    <w:link w:val="KommentartextZchn"/>
    <w:uiPriority w:val="99"/>
    <w:semiHidden/>
    <w:unhideWhenUsed/>
    <w:rsid w:val="00A86C91"/>
    <w:rPr>
      <w:sz w:val="20"/>
      <w:szCs w:val="20"/>
    </w:rPr>
  </w:style>
  <w:style w:type="character" w:customStyle="1" w:styleId="KommentartextZchn">
    <w:name w:val="Kommentartext Zchn"/>
    <w:basedOn w:val="Absatz-Standardschriftart"/>
    <w:link w:val="Kommentartext"/>
    <w:uiPriority w:val="99"/>
    <w:semiHidden/>
    <w:rsid w:val="00A86C91"/>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86C91"/>
    <w:rPr>
      <w:b/>
      <w:bCs/>
    </w:rPr>
  </w:style>
  <w:style w:type="character" w:customStyle="1" w:styleId="KommentarthemaZchn">
    <w:name w:val="Kommentarthema Zchn"/>
    <w:basedOn w:val="KommentartextZchn"/>
    <w:link w:val="Kommentarthema"/>
    <w:uiPriority w:val="99"/>
    <w:semiHidden/>
    <w:rsid w:val="00A86C91"/>
    <w:rPr>
      <w:rFonts w:ascii="Calibri" w:hAnsi="Calibri" w:cs="Times New Roman"/>
      <w:b/>
      <w:bCs/>
      <w:sz w:val="20"/>
      <w:szCs w:val="20"/>
    </w:rPr>
  </w:style>
  <w:style w:type="paragraph" w:styleId="berarbeitung">
    <w:name w:val="Revision"/>
    <w:hidden/>
    <w:uiPriority w:val="99"/>
    <w:semiHidden/>
    <w:rsid w:val="003F011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796">
      <w:bodyDiv w:val="1"/>
      <w:marLeft w:val="0"/>
      <w:marRight w:val="0"/>
      <w:marTop w:val="0"/>
      <w:marBottom w:val="0"/>
      <w:divBdr>
        <w:top w:val="none" w:sz="0" w:space="0" w:color="auto"/>
        <w:left w:val="none" w:sz="0" w:space="0" w:color="auto"/>
        <w:bottom w:val="none" w:sz="0" w:space="0" w:color="auto"/>
        <w:right w:val="none" w:sz="0" w:space="0" w:color="auto"/>
      </w:divBdr>
    </w:div>
    <w:div w:id="290287884">
      <w:bodyDiv w:val="1"/>
      <w:marLeft w:val="0"/>
      <w:marRight w:val="0"/>
      <w:marTop w:val="0"/>
      <w:marBottom w:val="0"/>
      <w:divBdr>
        <w:top w:val="none" w:sz="0" w:space="0" w:color="auto"/>
        <w:left w:val="none" w:sz="0" w:space="0" w:color="auto"/>
        <w:bottom w:val="none" w:sz="0" w:space="0" w:color="auto"/>
        <w:right w:val="none" w:sz="0" w:space="0" w:color="auto"/>
      </w:divBdr>
    </w:div>
    <w:div w:id="1041200304">
      <w:bodyDiv w:val="1"/>
      <w:marLeft w:val="0"/>
      <w:marRight w:val="0"/>
      <w:marTop w:val="0"/>
      <w:marBottom w:val="0"/>
      <w:divBdr>
        <w:top w:val="none" w:sz="0" w:space="0" w:color="auto"/>
        <w:left w:val="none" w:sz="0" w:space="0" w:color="auto"/>
        <w:bottom w:val="none" w:sz="0" w:space="0" w:color="auto"/>
        <w:right w:val="none" w:sz="0" w:space="0" w:color="auto"/>
      </w:divBdr>
    </w:div>
    <w:div w:id="1126388217">
      <w:bodyDiv w:val="1"/>
      <w:marLeft w:val="0"/>
      <w:marRight w:val="0"/>
      <w:marTop w:val="0"/>
      <w:marBottom w:val="0"/>
      <w:divBdr>
        <w:top w:val="none" w:sz="0" w:space="0" w:color="auto"/>
        <w:left w:val="none" w:sz="0" w:space="0" w:color="auto"/>
        <w:bottom w:val="none" w:sz="0" w:space="0" w:color="auto"/>
        <w:right w:val="none" w:sz="0" w:space="0" w:color="auto"/>
      </w:divBdr>
    </w:div>
    <w:div w:id="1166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290A-14A1-442A-A771-0EC8AEA9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Former, Reinhard</dc:creator>
  <cp:lastModifiedBy>Andratschke, Claudia</cp:lastModifiedBy>
  <cp:revision>2</cp:revision>
  <cp:lastPrinted>2017-07-25T09:07:00Z</cp:lastPrinted>
  <dcterms:created xsi:type="dcterms:W3CDTF">2017-11-21T07:25:00Z</dcterms:created>
  <dcterms:modified xsi:type="dcterms:W3CDTF">2017-11-21T07:25:00Z</dcterms:modified>
</cp:coreProperties>
</file>